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B8" w:rsidRPr="00474D94" w:rsidRDefault="001435ED" w:rsidP="00474D94">
      <w:pPr>
        <w:shd w:val="clear" w:color="auto" w:fill="FEFEFE"/>
        <w:spacing w:before="300" w:after="150" w:line="240" w:lineRule="auto"/>
        <w:ind w:left="-567" w:right="-284"/>
        <w:jc w:val="center"/>
        <w:outlineLvl w:val="1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FC9C67" wp14:editId="4608DE2E">
            <wp:simplePos x="0" y="0"/>
            <wp:positionH relativeFrom="column">
              <wp:posOffset>688975</wp:posOffset>
            </wp:positionH>
            <wp:positionV relativeFrom="paragraph">
              <wp:posOffset>719455</wp:posOffset>
            </wp:positionV>
            <wp:extent cx="45720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0" y="21434"/>
                <wp:lineTo x="21510" y="0"/>
                <wp:lineTo x="0" y="0"/>
              </wp:wrapPolygon>
            </wp:wrapTight>
            <wp:docPr id="2" name="Рисунок 2" descr="https://i.ytimg.com/vi/iCvRxFjZFs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iCvRxFjZFss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5" b="13334"/>
                    <a:stretch/>
                  </pic:blipFill>
                  <pic:spPr bwMode="auto"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8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763F24" wp14:editId="34613A0C">
            <wp:simplePos x="0" y="0"/>
            <wp:positionH relativeFrom="column">
              <wp:posOffset>-689610</wp:posOffset>
            </wp:positionH>
            <wp:positionV relativeFrom="paragraph">
              <wp:posOffset>45085</wp:posOffset>
            </wp:positionV>
            <wp:extent cx="876300" cy="873125"/>
            <wp:effectExtent l="0" t="0" r="0" b="3175"/>
            <wp:wrapTight wrapText="bothSides">
              <wp:wrapPolygon edited="0">
                <wp:start x="7983" y="0"/>
                <wp:lineTo x="5165" y="471"/>
                <wp:lineTo x="0" y="5655"/>
                <wp:lineTo x="0" y="16495"/>
                <wp:lineTo x="6574" y="20736"/>
                <wp:lineTo x="8452" y="21207"/>
                <wp:lineTo x="11739" y="21207"/>
                <wp:lineTo x="14087" y="20736"/>
                <wp:lineTo x="20191" y="16495"/>
                <wp:lineTo x="21130" y="5655"/>
                <wp:lineTo x="15026" y="471"/>
                <wp:lineTo x="12209" y="0"/>
                <wp:lineTo x="7983" y="0"/>
              </wp:wrapPolygon>
            </wp:wrapTight>
            <wp:docPr id="5" name="Picture 3" descr="C:\Users\Metodist\Desktop\полезная информация\ЛОГО 2018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Metodist\Desktop\полезная информация\ЛОГО 2018 ма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3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94" w:rsidRPr="00474D94">
        <w:rPr>
          <w:rFonts w:ascii="inherit" w:eastAsia="Times New Roman" w:hAnsi="inherit" w:cs="Times New Roman"/>
          <w:sz w:val="28"/>
          <w:szCs w:val="28"/>
          <w:lang w:eastAsia="ru-RU"/>
        </w:rPr>
        <w:t>Бюджетное учреждение Ханты-Мансийского автономного округа – Югра</w:t>
      </w:r>
      <w:r w:rsidR="00474D94" w:rsidRPr="00474D94">
        <w:rPr>
          <w:rFonts w:ascii="inherit" w:eastAsia="Times New Roman" w:hAnsi="inherit" w:cs="Times New Roman"/>
          <w:sz w:val="28"/>
          <w:szCs w:val="28"/>
          <w:lang w:eastAsia="ru-RU"/>
        </w:rPr>
        <w:br/>
        <w:t>«Сургутский центр социальной помощи семье и детям»</w:t>
      </w:r>
    </w:p>
    <w:p w:rsidR="00AD51B8" w:rsidRDefault="00AD51B8" w:rsidP="00FF482D">
      <w:pPr>
        <w:shd w:val="clear" w:color="auto" w:fill="FEFEFE"/>
        <w:spacing w:before="300" w:after="240" w:line="240" w:lineRule="auto"/>
        <w:ind w:left="-567" w:right="-284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</w:p>
    <w:p w:rsidR="00FF482D" w:rsidRDefault="00FF482D" w:rsidP="00FF482D">
      <w:pPr>
        <w:shd w:val="clear" w:color="auto" w:fill="FEFEFE"/>
        <w:spacing w:before="300" w:after="240" w:line="240" w:lineRule="auto"/>
        <w:ind w:left="-567" w:right="-284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</w:p>
    <w:p w:rsidR="00C774CB" w:rsidRDefault="00C774CB" w:rsidP="00C774C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0"/>
          <w:szCs w:val="28"/>
          <w:lang w:eastAsia="ru-RU"/>
        </w:rPr>
      </w:pPr>
    </w:p>
    <w:p w:rsidR="00C553AC" w:rsidRDefault="00C553AC" w:rsidP="00C774C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0"/>
          <w:szCs w:val="28"/>
          <w:lang w:eastAsia="ru-RU"/>
        </w:rPr>
      </w:pPr>
    </w:p>
    <w:p w:rsidR="00C553AC" w:rsidRDefault="00C553AC" w:rsidP="00C774C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0"/>
          <w:szCs w:val="28"/>
          <w:lang w:eastAsia="ru-RU"/>
        </w:rPr>
      </w:pPr>
    </w:p>
    <w:p w:rsidR="00C553AC" w:rsidRDefault="00C553AC" w:rsidP="00C774C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0"/>
          <w:szCs w:val="28"/>
          <w:lang w:eastAsia="ru-RU"/>
        </w:rPr>
      </w:pPr>
    </w:p>
    <w:p w:rsidR="00575B57" w:rsidRPr="00C774CB" w:rsidRDefault="00575B57" w:rsidP="00C774C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0"/>
          <w:szCs w:val="28"/>
          <w:lang w:eastAsia="ru-RU"/>
        </w:rPr>
      </w:pPr>
      <w:r w:rsidRPr="00C774CB">
        <w:rPr>
          <w:rFonts w:ascii="inherit" w:eastAsia="Times New Roman" w:hAnsi="inherit" w:cs="Times New Roman"/>
          <w:b/>
          <w:sz w:val="30"/>
          <w:szCs w:val="28"/>
          <w:lang w:eastAsia="ru-RU"/>
        </w:rPr>
        <w:t>Безопасность детей - приоритетная задача!</w:t>
      </w:r>
    </w:p>
    <w:p w:rsidR="00E31A8C" w:rsidRPr="00E31A8C" w:rsidRDefault="00E31A8C" w:rsidP="00E31A8C">
      <w:pPr>
        <w:spacing w:before="150" w:after="150" w:line="240" w:lineRule="auto"/>
        <w:ind w:left="-567" w:right="-284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Ежегодно, с наступлением летних школьных каникул учащаются случаи детского травматизма на детских площадках.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</w:t>
      </w: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>аже самая новая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детская игровая площадка</w:t>
      </w: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является местом повышенной опасности, поэтому родители должны быть предельно внимательными и следить за малышом во время игры. Знание правил безопасности является самой лучшей профилактикой случаев детского травматизма на игровых площадках. </w:t>
      </w:r>
    </w:p>
    <w:p w:rsidR="00E31A8C" w:rsidRPr="009675E3" w:rsidRDefault="00E31A8C" w:rsidP="00E31A8C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0"/>
          <w:szCs w:val="28"/>
          <w:lang w:eastAsia="ru-RU"/>
        </w:rPr>
      </w:pPr>
      <w:r w:rsidRPr="009675E3">
        <w:rPr>
          <w:rFonts w:ascii="inherit" w:eastAsia="Times New Roman" w:hAnsi="inherit" w:cs="Times New Roman"/>
          <w:b/>
          <w:sz w:val="30"/>
          <w:szCs w:val="28"/>
          <w:lang w:eastAsia="ru-RU"/>
        </w:rPr>
        <w:t>Правила безопасности на детской площадке</w:t>
      </w:r>
    </w:p>
    <w:p w:rsidR="00640779" w:rsidRDefault="00E31A8C" w:rsidP="00973EAE">
      <w:pPr>
        <w:spacing w:after="0" w:line="240" w:lineRule="auto"/>
        <w:ind w:left="-567" w:right="-284" w:firstLine="567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>Основное правило, универсальное для всех – это внимание родителей. Прежде, чем малыш радостно побежит играть в песочнице или кататься с горки, убедитесь, что его здоровью ничего не угрожает. Проверьте, нет ли в песочнице битого стекла</w:t>
      </w:r>
      <w:r w:rsidR="0064077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и других опасных предметов, не сломаны ли элементы игрового оборудования. </w:t>
      </w:r>
    </w:p>
    <w:p w:rsidR="00640779" w:rsidRDefault="00E31A8C" w:rsidP="00973EAE">
      <w:pPr>
        <w:spacing w:after="0" w:line="240" w:lineRule="auto"/>
        <w:ind w:left="-567" w:right="-284" w:firstLine="567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Ребенок до 7-и лет должен находиться на площадке под постоянным контролем родителей, воспитателей или сопровождающих взрослых. Ребятам постарше необходимо рассказывать об опасностях, которым они могут подвергаться во время игры: нельзя прыгать с качелей или карусели, находящихся в движении; толкаться при спуске с горки; играть на неисправном оборудовании и т.д. </w:t>
      </w:r>
    </w:p>
    <w:p w:rsidR="00E31A8C" w:rsidRPr="00E31A8C" w:rsidRDefault="00E31A8C" w:rsidP="00973EAE">
      <w:pPr>
        <w:spacing w:after="0" w:line="240" w:lineRule="auto"/>
        <w:ind w:left="-567" w:right="-284" w:firstLine="567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>Далее мы рассмотрим все возможные опасности более подробно. Также Вы узнаете, что нужно делать, если детская площадка в Вашем дворе сломана, нуждается в ремонте или замене.</w:t>
      </w:r>
    </w:p>
    <w:p w:rsidR="00640779" w:rsidRDefault="00640779" w:rsidP="00D81E75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C553AC" w:rsidRDefault="00C553AC" w:rsidP="00D81E75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4"/>
          <w:szCs w:val="28"/>
          <w:lang w:eastAsia="ru-RU"/>
        </w:rPr>
      </w:pPr>
    </w:p>
    <w:p w:rsidR="001435ED" w:rsidRDefault="001435ED" w:rsidP="00D81E75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4"/>
          <w:szCs w:val="28"/>
          <w:lang w:eastAsia="ru-RU"/>
        </w:rPr>
      </w:pPr>
    </w:p>
    <w:p w:rsidR="001435ED" w:rsidRDefault="001435ED" w:rsidP="00D81E75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4"/>
          <w:szCs w:val="28"/>
          <w:lang w:eastAsia="ru-RU"/>
        </w:rPr>
      </w:pPr>
    </w:p>
    <w:p w:rsidR="00E31A8C" w:rsidRPr="00C553AC" w:rsidRDefault="00E31A8C" w:rsidP="00D81E75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34"/>
          <w:szCs w:val="28"/>
          <w:lang w:eastAsia="ru-RU"/>
        </w:rPr>
      </w:pPr>
      <w:r w:rsidRPr="00C553AC">
        <w:rPr>
          <w:rFonts w:ascii="inherit" w:eastAsia="Times New Roman" w:hAnsi="inherit" w:cs="Times New Roman"/>
          <w:b/>
          <w:sz w:val="34"/>
          <w:szCs w:val="28"/>
          <w:lang w:eastAsia="ru-RU"/>
        </w:rPr>
        <w:lastRenderedPageBreak/>
        <w:t>Опасности на игровой площадке</w:t>
      </w:r>
    </w:p>
    <w:p w:rsidR="00E31A8C" w:rsidRPr="00D81E75" w:rsidRDefault="00E31A8C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D81E75">
        <w:rPr>
          <w:rFonts w:ascii="inherit" w:eastAsia="Times New Roman" w:hAnsi="inherit" w:cs="Times New Roman"/>
          <w:b/>
          <w:sz w:val="28"/>
          <w:szCs w:val="28"/>
          <w:lang w:eastAsia="ru-RU"/>
        </w:rPr>
        <w:t>Качели</w:t>
      </w:r>
    </w:p>
    <w:p w:rsidR="00E31A8C" w:rsidRPr="00E31A8C" w:rsidRDefault="00730E15" w:rsidP="00E31A8C">
      <w:pPr>
        <w:spacing w:before="150" w:after="150" w:line="240" w:lineRule="auto"/>
        <w:ind w:left="-567" w:right="-284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17118A" wp14:editId="3708B0DA">
            <wp:simplePos x="0" y="0"/>
            <wp:positionH relativeFrom="column">
              <wp:posOffset>-375920</wp:posOffset>
            </wp:positionH>
            <wp:positionV relativeFrom="paragraph">
              <wp:posOffset>30480</wp:posOffset>
            </wp:positionV>
            <wp:extent cx="254127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73" y="21493"/>
                <wp:lineTo x="21373" y="0"/>
                <wp:lineTo x="0" y="0"/>
              </wp:wrapPolygon>
            </wp:wrapTight>
            <wp:docPr id="6" name="Рисунок 6" descr="https://st2.depositphotos.com/1719108/7859/i/950/depositphotos_78598596-stock-photo-cartoon-children-on-the-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719108/7859/i/950/depositphotos_78598596-stock-photo-cartoon-children-on-the-sw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12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</w:t>
      </w:r>
      <w:r w:rsidR="00E7200B">
        <w:rPr>
          <w:rFonts w:ascii="inherit" w:eastAsia="Times New Roman" w:hAnsi="inherit" w:cs="Times New Roman"/>
          <w:sz w:val="28"/>
          <w:szCs w:val="28"/>
          <w:lang w:eastAsia="ru-RU"/>
        </w:rPr>
        <w:t>К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ачел</w:t>
      </w:r>
      <w:r w:rsidR="00E7200B">
        <w:rPr>
          <w:rFonts w:ascii="inherit" w:eastAsia="Times New Roman" w:hAnsi="inherit" w:cs="Times New Roman"/>
          <w:sz w:val="28"/>
          <w:szCs w:val="28"/>
          <w:lang w:eastAsia="ru-RU"/>
        </w:rPr>
        <w:t>и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 жесткими элементами подвеса по статистике являются самым опасным и </w:t>
      </w:r>
      <w:proofErr w:type="spellStart"/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травматичным</w:t>
      </w:r>
      <w:proofErr w:type="spellEnd"/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видом игрового оборудования. Качели с жестким подвесом опасны для детей всех возрастов. Во время игры ребенок настолько сильно увлечен происходящим, что может не заметить опасности и подбежать к качелям очень близко. Объясните ребенку, что категорически запрещается близко подходить </w:t>
      </w:r>
      <w:r w:rsidR="00E7200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к раскачивающимся качелям, можно получить сильный удар металлическим сиденьем. Кататься можно только на качелях с мягкими подвесами из цепей или канатов, во время раскачивания нужно крепко держаться за ручки. В случае падения нельзя подниматься, следует отползти подальше и дождаться, когда качели остановятся. </w:t>
      </w:r>
    </w:p>
    <w:p w:rsidR="00E31A8C" w:rsidRPr="00E7200B" w:rsidRDefault="00E31A8C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E7200B">
        <w:rPr>
          <w:rFonts w:ascii="inherit" w:eastAsia="Times New Roman" w:hAnsi="inherit" w:cs="Times New Roman"/>
          <w:b/>
          <w:sz w:val="28"/>
          <w:szCs w:val="28"/>
          <w:lang w:eastAsia="ru-RU"/>
        </w:rPr>
        <w:t>Карусели</w:t>
      </w:r>
    </w:p>
    <w:p w:rsidR="00E31A8C" w:rsidRPr="00E31A8C" w:rsidRDefault="00730E15" w:rsidP="00E31A8C">
      <w:pPr>
        <w:spacing w:before="150" w:after="150" w:line="240" w:lineRule="auto"/>
        <w:ind w:left="-567" w:right="-284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47FAEA" wp14:editId="6871D340">
            <wp:simplePos x="0" y="0"/>
            <wp:positionH relativeFrom="column">
              <wp:posOffset>4110990</wp:posOffset>
            </wp:positionH>
            <wp:positionV relativeFrom="paragraph">
              <wp:posOffset>67945</wp:posOffset>
            </wp:positionV>
            <wp:extent cx="1994535" cy="1800225"/>
            <wp:effectExtent l="0" t="0" r="5715" b="9525"/>
            <wp:wrapTight wrapText="bothSides">
              <wp:wrapPolygon edited="0">
                <wp:start x="0" y="0"/>
                <wp:lineTo x="0" y="21486"/>
                <wp:lineTo x="21456" y="21486"/>
                <wp:lineTo x="21456" y="0"/>
                <wp:lineTo x="0" y="0"/>
              </wp:wrapPolygon>
            </wp:wrapTight>
            <wp:docPr id="7" name="Рисунок 5" descr="https://im0-tub-ru.yandex.net/i?id=afe1db858d6ceb3bff5e0249d19d763b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afe1db858d6ceb3bff5e0249d19d763b-sr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0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Веселые карусели также несут в себе опасность, если пользоваться ими неправильно. Наиболее часто дети травмируются, если прыгают с крутящейся карусели, или наоборот стараются на нее забраться. Прежде, чем разрешить малышу покататься, проверьте, насколько безопасно оборудование. Зона безопасности карусели равна площади зоны приземления. В рамках этой зоны не должны быть никаких посторонних предметов. Движущиеся элементы конструкции должны быть гладкими и иметь скругленные края. Конструкцией карусели исключается </w:t>
      </w:r>
      <w:proofErr w:type="spellStart"/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застревание</w:t>
      </w:r>
      <w:proofErr w:type="spellEnd"/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ребенка под платформой. Убедитесь, что детали карусели не выступают за внешние края платформы над поверхностью игровой площадки. Учите малыша пользоваться каруселью правильно, не спрыгивать до полной ее остановки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и не подходить близко даже, если ему очень хочется поиграть. </w:t>
      </w:r>
    </w:p>
    <w:p w:rsidR="001435ED" w:rsidRDefault="001435ED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E31A8C" w:rsidRPr="00E7200B" w:rsidRDefault="00E31A8C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E7200B">
        <w:rPr>
          <w:rFonts w:ascii="inherit" w:eastAsia="Times New Roman" w:hAnsi="inherit" w:cs="Times New Roman"/>
          <w:b/>
          <w:sz w:val="28"/>
          <w:szCs w:val="28"/>
          <w:lang w:eastAsia="ru-RU"/>
        </w:rPr>
        <w:lastRenderedPageBreak/>
        <w:t>Песочница</w:t>
      </w:r>
    </w:p>
    <w:p w:rsidR="00E31A8C" w:rsidRPr="00E31A8C" w:rsidRDefault="001435ED" w:rsidP="00E31A8C">
      <w:pPr>
        <w:spacing w:before="150" w:after="150" w:line="240" w:lineRule="auto"/>
        <w:ind w:left="-567" w:right="-284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84E4BFD" wp14:editId="2EC60765">
            <wp:simplePos x="0" y="0"/>
            <wp:positionH relativeFrom="column">
              <wp:posOffset>-494665</wp:posOffset>
            </wp:positionH>
            <wp:positionV relativeFrom="paragraph">
              <wp:posOffset>133350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8" name="Рисунок 8" descr="https://st3.depositphotos.com/9058402/13816/v/950/depositphotos_138168304-stock-illustration-little-boys-and-girls-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9058402/13816/v/950/depositphotos_138168304-stock-illustration-little-boys-and-girls-sitt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0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Этот, казалось бы, самый безопасный элемент игрового городка может доставить кучу неприятностей, если не отнестись к нему с должным вниманием. Как правило, на большинстве детских площадок песочницы не очищаются от мусора,</w:t>
      </w:r>
      <w:r w:rsidR="005A766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и ребенок может легко травмироваться о находящиеся в песке предметы. Кроме того дети очень любят бросаться песком, совсем м</w:t>
      </w:r>
      <w:r w:rsidR="005A766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алыши стараются попробовать его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на вкус, не подозревая, что он таит в себе великое множество опасных бактерий. Внимательно осмотрите песочницу на предмет наличия в ней посторонних предметов.</w:t>
      </w:r>
    </w:p>
    <w:p w:rsidR="00E31A8C" w:rsidRPr="00E7200B" w:rsidRDefault="00E31A8C" w:rsidP="00547EF0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E7200B">
        <w:rPr>
          <w:rFonts w:ascii="inherit" w:eastAsia="Times New Roman" w:hAnsi="inherit" w:cs="Times New Roman"/>
          <w:b/>
          <w:sz w:val="28"/>
          <w:szCs w:val="28"/>
          <w:lang w:eastAsia="ru-RU"/>
        </w:rPr>
        <w:t>Горка</w:t>
      </w:r>
    </w:p>
    <w:p w:rsidR="00CB770C" w:rsidRDefault="00EC4C20" w:rsidP="008922F7">
      <w:pPr>
        <w:spacing w:after="0" w:line="240" w:lineRule="auto"/>
        <w:ind w:left="-567" w:right="-284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AA954F5" wp14:editId="2D2D2BB3">
            <wp:simplePos x="0" y="0"/>
            <wp:positionH relativeFrom="column">
              <wp:posOffset>-413385</wp:posOffset>
            </wp:positionH>
            <wp:positionV relativeFrom="paragraph">
              <wp:posOffset>101600</wp:posOffset>
            </wp:positionV>
            <wp:extent cx="2381250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ight>
            <wp:docPr id="9" name="Рисунок 9" descr="https://us.123rf.com/450wm/lenm/lenm0807/lenm080700111/3289257-children-sliding-with-clipping-path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.123rf.com/450wm/lenm/lenm0807/lenm080700111/3289257-children-sliding-with-clipping-path.jpg?ver=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0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Самая большая опасность, которой подвергается ребенок на горке – это падение. Очень часто ребенок не хочет дожидаться своей очереди, чтобы прокатиться,</w:t>
      </w:r>
      <w:r w:rsidR="00E7200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и начинает толкаться. Если оборудование не соответствует ГОСТ, то упасть с горки очень легко. Травму можно также получить в момент подъема или спуска.</w:t>
      </w:r>
      <w:r w:rsidR="00CB770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E31A8C" w:rsidRPr="00E31A8C" w:rsidRDefault="00E31A8C" w:rsidP="008922F7">
      <w:pPr>
        <w:spacing w:after="0" w:line="240" w:lineRule="auto"/>
        <w:ind w:left="-567" w:right="-284" w:firstLine="1275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>Не разрешайте детям кататься с горки, на которой нет ограждений. Спуск горки должен иметь защитные бортики, направляющие и удерживающие ребенка во время движения. На стартовом участке устанавливается перекладина, заставляющая ребенка присесть. Все игровое оборудование нужно выбирать в соответствии</w:t>
      </w:r>
      <w:r w:rsidR="00CB770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E31A8C">
        <w:rPr>
          <w:rFonts w:ascii="inherit" w:eastAsia="Times New Roman" w:hAnsi="inherit" w:cs="Times New Roman"/>
          <w:sz w:val="28"/>
          <w:szCs w:val="28"/>
          <w:lang w:eastAsia="ru-RU"/>
        </w:rPr>
        <w:t>с возрастом малыша.</w:t>
      </w:r>
    </w:p>
    <w:p w:rsidR="00E31A8C" w:rsidRPr="00E31A8C" w:rsidRDefault="00E7200B" w:rsidP="008922F7">
      <w:pPr>
        <w:spacing w:after="0" w:line="240" w:lineRule="auto"/>
        <w:ind w:left="-567" w:right="-284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По возможности старайтесь выбирать детские площадки в тихом и спокойном месте, оборудованные безопасным резиновым покрытием. Всегда находитесь рядом с ребенком и подстраховывайте его, даже, если он усиленно сопротивляется. Мы рассказали </w:t>
      </w:r>
      <w:r w:rsidR="008922F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Вам об основных моментах, на которые следует обязательно обращать внимание, но осуществить полноценную проверку детской площадки на безопасность может только квалифицированный специалист. </w:t>
      </w:r>
    </w:p>
    <w:p w:rsidR="00C553AC" w:rsidRDefault="00C553AC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1435ED" w:rsidRDefault="001435ED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E31A8C" w:rsidRPr="00E7200B" w:rsidRDefault="00E31A8C" w:rsidP="00E7200B">
      <w:pPr>
        <w:spacing w:before="150" w:after="150" w:line="240" w:lineRule="auto"/>
        <w:ind w:left="-567" w:right="-284"/>
        <w:jc w:val="center"/>
        <w:outlineLvl w:val="5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E7200B">
        <w:rPr>
          <w:rFonts w:ascii="inherit" w:eastAsia="Times New Roman" w:hAnsi="inherit" w:cs="Times New Roman"/>
          <w:b/>
          <w:sz w:val="28"/>
          <w:szCs w:val="28"/>
          <w:lang w:eastAsia="ru-RU"/>
        </w:rPr>
        <w:lastRenderedPageBreak/>
        <w:t>Что делать, если детская площадка в Вашем дворе не безопасна</w:t>
      </w:r>
    </w:p>
    <w:p w:rsidR="00CB770C" w:rsidRDefault="00EC4C20" w:rsidP="00EC4C20">
      <w:pPr>
        <w:spacing w:after="0" w:line="240" w:lineRule="auto"/>
        <w:ind w:left="-567" w:right="-284"/>
        <w:jc w:val="both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0C9771" wp14:editId="4E1A8073">
            <wp:simplePos x="0" y="0"/>
            <wp:positionH relativeFrom="column">
              <wp:posOffset>-527685</wp:posOffset>
            </wp:positionH>
            <wp:positionV relativeFrom="paragraph">
              <wp:posOffset>188595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10" name="Рисунок 10" descr="https://image.freepik.com/free-vector/_80590-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_80590-4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0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По существующим требованиям каждая игровая площадка должна иметь информационную табличку с наименованием организации, на балансе которой она находится. Вам необходимо обратиться в данную организацию с заявлением</w:t>
      </w:r>
      <w:r w:rsidR="00CB770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E31A8C" w:rsidRPr="00E31A8C">
        <w:rPr>
          <w:rFonts w:ascii="inherit" w:eastAsia="Times New Roman" w:hAnsi="inherit" w:cs="Times New Roman"/>
          <w:sz w:val="28"/>
          <w:szCs w:val="28"/>
          <w:lang w:eastAsia="ru-RU"/>
        </w:rPr>
        <w:t>о необходимости ремонта/замены неисправного игрового оборудования.</w:t>
      </w:r>
      <w:r w:rsidR="00CB770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575B57" w:rsidRPr="00575B57" w:rsidRDefault="00E7200B" w:rsidP="00EC4C20">
      <w:pPr>
        <w:spacing w:after="0" w:line="240" w:lineRule="auto"/>
        <w:ind w:left="-567" w:right="-284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0B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 </w:t>
      </w:r>
      <w:r w:rsidR="00575B57" w:rsidRPr="005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Pr="00E7200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5B57" w:rsidRPr="005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</w:t>
      </w:r>
      <w:r w:rsidRPr="00E7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575B57" w:rsidRPr="0057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Pr="00E7200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75B57" w:rsidRPr="00575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B57" w:rsidRPr="00575B57" w:rsidRDefault="00575B57" w:rsidP="00EC4C2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для сообщения службе эксплуатации о неисправности и поломке оборудования;</w:t>
      </w:r>
    </w:p>
    <w:p w:rsidR="00575B57" w:rsidRPr="00575B57" w:rsidRDefault="00575B57" w:rsidP="00EC4C2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возрастные требования при использовании оборудования;</w:t>
      </w:r>
    </w:p>
    <w:p w:rsidR="00575B57" w:rsidRPr="00575B57" w:rsidRDefault="00575B57" w:rsidP="00EC4C2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службы спасения, скорой помощи.</w:t>
      </w:r>
    </w:p>
    <w:p w:rsidR="00EC4C20" w:rsidRDefault="00E7200B" w:rsidP="00EC4C2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C4C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</w:p>
    <w:p w:rsidR="00575B57" w:rsidRDefault="009E1F5C" w:rsidP="00C553AC">
      <w:pPr>
        <w:spacing w:after="0" w:line="240" w:lineRule="auto"/>
        <w:ind w:left="-567" w:right="-284" w:firstLine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обнаружении очевидных опасных дефектов, вызванных актами вандализма, неправильной эксплуатацией и климатическими условиями, Вы можете в круглосуточном режиме сообщить в Единую дежурно - диспетчерскую службу города Сургута по телефону – 112</w:t>
      </w:r>
    </w:p>
    <w:p w:rsidR="00C553AC" w:rsidRDefault="00C553AC" w:rsidP="00E2157F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E2157F" w:rsidRDefault="00E2157F" w:rsidP="00E2157F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Комиссия по делам несовершеннолетних                             и защите их прав при Администрации города Сургута, </w:t>
      </w:r>
      <w:hyperlink r:id="rId1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podrostok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admsurgut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622E4" w:rsidRDefault="00E2157F" w:rsidP="00C553AC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(3462)36-38-59, 36-38-58, 35-50-91</w:t>
      </w:r>
    </w:p>
    <w:sectPr w:rsidR="00F622E4" w:rsidSect="00C553AC">
      <w:pgSz w:w="11906" w:h="16838"/>
      <w:pgMar w:top="1134" w:right="84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02" w:rsidRDefault="00FE3402" w:rsidP="00C553AC">
      <w:pPr>
        <w:spacing w:after="0" w:line="240" w:lineRule="auto"/>
      </w:pPr>
      <w:r>
        <w:separator/>
      </w:r>
    </w:p>
  </w:endnote>
  <w:endnote w:type="continuationSeparator" w:id="0">
    <w:p w:rsidR="00FE3402" w:rsidRDefault="00FE3402" w:rsidP="00C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02" w:rsidRDefault="00FE3402" w:rsidP="00C553AC">
      <w:pPr>
        <w:spacing w:after="0" w:line="240" w:lineRule="auto"/>
      </w:pPr>
      <w:r>
        <w:separator/>
      </w:r>
    </w:p>
  </w:footnote>
  <w:footnote w:type="continuationSeparator" w:id="0">
    <w:p w:rsidR="00FE3402" w:rsidRDefault="00FE3402" w:rsidP="00C5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1"/>
    <w:rsid w:val="00012A55"/>
    <w:rsid w:val="000914C9"/>
    <w:rsid w:val="001435ED"/>
    <w:rsid w:val="00187166"/>
    <w:rsid w:val="00235464"/>
    <w:rsid w:val="00436872"/>
    <w:rsid w:val="00453C85"/>
    <w:rsid w:val="00474D94"/>
    <w:rsid w:val="00524E8C"/>
    <w:rsid w:val="00547EF0"/>
    <w:rsid w:val="00575B57"/>
    <w:rsid w:val="005A7667"/>
    <w:rsid w:val="00640779"/>
    <w:rsid w:val="006E389E"/>
    <w:rsid w:val="00730E15"/>
    <w:rsid w:val="008922F7"/>
    <w:rsid w:val="009675E3"/>
    <w:rsid w:val="00973EAE"/>
    <w:rsid w:val="009C1D8E"/>
    <w:rsid w:val="009E1F5C"/>
    <w:rsid w:val="00AD51B8"/>
    <w:rsid w:val="00B210AC"/>
    <w:rsid w:val="00C553AC"/>
    <w:rsid w:val="00C774CB"/>
    <w:rsid w:val="00CB770C"/>
    <w:rsid w:val="00D81E75"/>
    <w:rsid w:val="00DA2892"/>
    <w:rsid w:val="00E2157F"/>
    <w:rsid w:val="00E31A8C"/>
    <w:rsid w:val="00E7200B"/>
    <w:rsid w:val="00EC25D9"/>
    <w:rsid w:val="00EC4C20"/>
    <w:rsid w:val="00EE73F1"/>
    <w:rsid w:val="00F06206"/>
    <w:rsid w:val="00F622E4"/>
    <w:rsid w:val="00FE3402"/>
    <w:rsid w:val="00FF482D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5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3AC"/>
  </w:style>
  <w:style w:type="paragraph" w:styleId="a8">
    <w:name w:val="footer"/>
    <w:basedOn w:val="a"/>
    <w:link w:val="a9"/>
    <w:uiPriority w:val="99"/>
    <w:unhideWhenUsed/>
    <w:rsid w:val="00C5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5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3AC"/>
  </w:style>
  <w:style w:type="paragraph" w:styleId="a8">
    <w:name w:val="footer"/>
    <w:basedOn w:val="a"/>
    <w:link w:val="a9"/>
    <w:uiPriority w:val="99"/>
    <w:unhideWhenUsed/>
    <w:rsid w:val="00C5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podrostok@admsurgut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F91-6070-4EAA-9A82-298EC558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Моложон Елена Геннадьевна</dc:creator>
  <cp:lastModifiedBy>dsg1</cp:lastModifiedBy>
  <cp:revision>35</cp:revision>
  <cp:lastPrinted>2020-07-16T10:34:00Z</cp:lastPrinted>
  <dcterms:created xsi:type="dcterms:W3CDTF">2020-06-04T09:38:00Z</dcterms:created>
  <dcterms:modified xsi:type="dcterms:W3CDTF">2020-07-16T10:34:00Z</dcterms:modified>
</cp:coreProperties>
</file>