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CC" w:rsidRPr="00342145" w:rsidRDefault="003760CC" w:rsidP="003D7AC4">
      <w:pPr>
        <w:spacing w:after="287" w:line="276" w:lineRule="auto"/>
        <w:ind w:left="60"/>
        <w:jc w:val="center"/>
        <w:rPr>
          <w:color w:val="auto"/>
        </w:rPr>
      </w:pPr>
      <w:r w:rsidRPr="00342145">
        <w:rPr>
          <w:rStyle w:val="2"/>
          <w:rFonts w:eastAsia="Courier New"/>
          <w:color w:val="auto"/>
        </w:rPr>
        <w:t>Департамент социального развития Ханты-Мансийского автономного округа - Югры БЮДЖЕТНОЕ УЧРЕЖДЕНИЕ ХАНТЫ-МАНСИЙСКОГО АВТОНОМНОГО ОКРУГА - ЮГРЫ «ЦЕНТР СОЦИАЛЬНОЙ ПОМОЩИ СЕМЬЕ И ДЕТЯМ «ЗАЗЕРКАЛЬЕ»</w:t>
      </w:r>
    </w:p>
    <w:p w:rsidR="003760CC" w:rsidRPr="00342145" w:rsidRDefault="003760CC" w:rsidP="003574F6">
      <w:pPr>
        <w:spacing w:after="634" w:line="210" w:lineRule="exact"/>
        <w:ind w:left="60"/>
        <w:jc w:val="center"/>
        <w:rPr>
          <w:color w:val="auto"/>
        </w:rPr>
      </w:pPr>
      <w:r w:rsidRPr="00342145">
        <w:rPr>
          <w:rStyle w:val="2"/>
          <w:rFonts w:eastAsia="Courier New"/>
          <w:color w:val="auto"/>
        </w:rPr>
        <w:t>ПРИКАЗ</w:t>
      </w:r>
    </w:p>
    <w:p w:rsidR="003760CC" w:rsidRPr="00342145" w:rsidRDefault="0022180D" w:rsidP="003760CC">
      <w:pPr>
        <w:tabs>
          <w:tab w:val="left" w:pos="8511"/>
        </w:tabs>
        <w:ind w:left="20"/>
        <w:rPr>
          <w:rFonts w:ascii="Times New Roman" w:hAnsi="Times New Roman" w:cs="Times New Roman"/>
          <w:color w:val="auto"/>
        </w:rPr>
      </w:pPr>
      <w:r w:rsidRPr="00342145">
        <w:rPr>
          <w:rStyle w:val="3"/>
          <w:rFonts w:eastAsia="Courier New"/>
          <w:b w:val="0"/>
          <w:bCs w:val="0"/>
          <w:color w:val="auto"/>
          <w:sz w:val="24"/>
          <w:szCs w:val="24"/>
        </w:rPr>
        <w:t>08.12. 2014 г.                                                                                                                        01-07-174</w:t>
      </w:r>
    </w:p>
    <w:p w:rsidR="003760CC" w:rsidRPr="00342145" w:rsidRDefault="003760CC" w:rsidP="003760CC">
      <w:pPr>
        <w:ind w:left="20"/>
        <w:rPr>
          <w:rFonts w:ascii="Times New Roman" w:hAnsi="Times New Roman" w:cs="Times New Roman"/>
          <w:color w:val="auto"/>
        </w:rPr>
      </w:pPr>
      <w:r w:rsidRPr="00342145">
        <w:rPr>
          <w:rStyle w:val="3"/>
          <w:rFonts w:eastAsia="Courier New"/>
          <w:b w:val="0"/>
          <w:bCs w:val="0"/>
          <w:color w:val="auto"/>
          <w:sz w:val="24"/>
          <w:szCs w:val="24"/>
        </w:rPr>
        <w:t>г. Сургут</w:t>
      </w:r>
    </w:p>
    <w:p w:rsidR="003760CC" w:rsidRPr="00342145" w:rsidRDefault="003760CC">
      <w:pPr>
        <w:rPr>
          <w:rFonts w:ascii="Times New Roman" w:hAnsi="Times New Roman" w:cs="Times New Roman"/>
          <w:color w:val="auto"/>
        </w:rPr>
      </w:pPr>
    </w:p>
    <w:p w:rsidR="003760CC" w:rsidRPr="00342145" w:rsidRDefault="003760CC" w:rsidP="003760CC">
      <w:pPr>
        <w:rPr>
          <w:rFonts w:ascii="Times New Roman" w:hAnsi="Times New Roman" w:cs="Times New Roman"/>
          <w:color w:val="auto"/>
        </w:rPr>
      </w:pPr>
    </w:p>
    <w:p w:rsidR="003760CC" w:rsidRPr="00342145" w:rsidRDefault="003760CC" w:rsidP="003760CC">
      <w:pPr>
        <w:rPr>
          <w:color w:val="auto"/>
        </w:rPr>
      </w:pPr>
    </w:p>
    <w:p w:rsidR="003760CC" w:rsidRPr="00342145" w:rsidRDefault="003760CC" w:rsidP="003760CC">
      <w:pPr>
        <w:pStyle w:val="4"/>
        <w:shd w:val="clear" w:color="auto" w:fill="auto"/>
        <w:spacing w:before="0" w:after="244" w:line="260" w:lineRule="exact"/>
        <w:ind w:left="20" w:firstLine="0"/>
      </w:pPr>
      <w:r w:rsidRPr="00342145">
        <w:rPr>
          <w:rStyle w:val="1"/>
          <w:color w:val="auto"/>
        </w:rPr>
        <w:t>Об организации работы</w:t>
      </w:r>
    </w:p>
    <w:p w:rsidR="003760CC" w:rsidRPr="00342145" w:rsidRDefault="003760CC" w:rsidP="003760CC">
      <w:pPr>
        <w:pStyle w:val="4"/>
        <w:shd w:val="clear" w:color="auto" w:fill="auto"/>
        <w:spacing w:before="0" w:after="0" w:line="326" w:lineRule="exact"/>
        <w:ind w:left="20" w:right="300" w:firstLine="580"/>
        <w:jc w:val="both"/>
      </w:pPr>
      <w:r w:rsidRPr="00342145">
        <w:rPr>
          <w:rStyle w:val="1"/>
          <w:color w:val="auto"/>
        </w:rPr>
        <w:t>Во исполнение приказа Департамента социального развития Хант</w:t>
      </w:r>
      <w:proofErr w:type="gramStart"/>
      <w:r w:rsidRPr="00342145">
        <w:rPr>
          <w:rStyle w:val="1"/>
          <w:color w:val="auto"/>
        </w:rPr>
        <w:t>ы-</w:t>
      </w:r>
      <w:proofErr w:type="gramEnd"/>
      <w:r w:rsidRPr="00342145">
        <w:rPr>
          <w:rStyle w:val="1"/>
          <w:color w:val="auto"/>
        </w:rPr>
        <w:t xml:space="preserve"> Мансийского автономного округа - Югры от 20.11.2014 года № 805-р «Об организации работы по утверждению правил обмена деловыми подарками и знаками делового гостеприимства в учреждениях автономного округа, подведомственных Депсоцразвития Югры</w:t>
      </w:r>
    </w:p>
    <w:p w:rsidR="003760CC" w:rsidRPr="00BA3E46" w:rsidRDefault="003760CC" w:rsidP="003760CC">
      <w:pPr>
        <w:spacing w:after="238" w:line="260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</w:pPr>
    </w:p>
    <w:p w:rsidR="003760CC" w:rsidRPr="00342145" w:rsidRDefault="003760CC" w:rsidP="003760CC">
      <w:pPr>
        <w:spacing w:after="238" w:line="260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>ПРИКАЗЫВАЮ</w:t>
      </w:r>
    </w:p>
    <w:p w:rsidR="003760CC" w:rsidRPr="00342145" w:rsidRDefault="003760CC" w:rsidP="003760CC">
      <w:pPr>
        <w:numPr>
          <w:ilvl w:val="0"/>
          <w:numId w:val="1"/>
        </w:numPr>
        <w:tabs>
          <w:tab w:val="left" w:pos="1133"/>
        </w:tabs>
        <w:spacing w:line="322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>Утвердить</w:t>
      </w:r>
    </w:p>
    <w:p w:rsidR="003760CC" w:rsidRPr="00342145" w:rsidRDefault="003760CC" w:rsidP="003760CC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>правила обмена деловыми подарками и знаками делового гостеприимства (</w:t>
      </w:r>
      <w:proofErr w:type="spellStart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>данее</w:t>
      </w:r>
      <w:proofErr w:type="spellEnd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 xml:space="preserve"> по тексту - Правила) бюджетного учреждения Ханты-Мансийского автономного округа - Югры «Центр социальной помощи семье и детям «Зазеркалье» (далее - Учреждение) (приложение 1);</w:t>
      </w:r>
    </w:p>
    <w:p w:rsidR="003760CC" w:rsidRPr="00342145" w:rsidRDefault="003760CC" w:rsidP="003760CC">
      <w:pPr>
        <w:numPr>
          <w:ilvl w:val="0"/>
          <w:numId w:val="1"/>
        </w:numPr>
        <w:tabs>
          <w:tab w:val="left" w:pos="1009"/>
        </w:tabs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 xml:space="preserve">С.С. </w:t>
      </w:r>
      <w:proofErr w:type="spellStart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>Будковской</w:t>
      </w:r>
      <w:proofErr w:type="spellEnd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 xml:space="preserve">, юрисконсульту консультативного отделения, ознакомить трудовой коллектив с Правилами и </w:t>
      </w:r>
      <w:proofErr w:type="gramStart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>разместить информацию</w:t>
      </w:r>
      <w:proofErr w:type="gramEnd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 xml:space="preserve"> на стендах Учреждения в срок до 09.12.2014 года;</w:t>
      </w:r>
    </w:p>
    <w:p w:rsidR="003760CC" w:rsidRPr="00342145" w:rsidRDefault="003760CC" w:rsidP="003760CC">
      <w:pPr>
        <w:numPr>
          <w:ilvl w:val="0"/>
          <w:numId w:val="1"/>
        </w:numPr>
        <w:tabs>
          <w:tab w:val="left" w:pos="1003"/>
        </w:tabs>
        <w:spacing w:line="322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proofErr w:type="gramStart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>Контроль за</w:t>
      </w:r>
      <w:proofErr w:type="gramEnd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</w:rPr>
        <w:t xml:space="preserve"> исполнением настоящего приказа оставляю за собой.</w:t>
      </w:r>
    </w:p>
    <w:p w:rsidR="003760CC" w:rsidRPr="00342145" w:rsidRDefault="003760CC" w:rsidP="003760CC">
      <w:pPr>
        <w:rPr>
          <w:color w:val="auto"/>
        </w:rPr>
      </w:pPr>
    </w:p>
    <w:p w:rsidR="003760CC" w:rsidRPr="00342145" w:rsidRDefault="003760CC" w:rsidP="003760CC">
      <w:pPr>
        <w:rPr>
          <w:color w:val="auto"/>
        </w:rPr>
      </w:pPr>
    </w:p>
    <w:p w:rsidR="003760CC" w:rsidRPr="00342145" w:rsidRDefault="003760CC" w:rsidP="003760CC">
      <w:pPr>
        <w:rPr>
          <w:color w:val="auto"/>
        </w:rPr>
      </w:pPr>
    </w:p>
    <w:p w:rsidR="003760CC" w:rsidRPr="00342145" w:rsidRDefault="003760CC" w:rsidP="003760CC">
      <w:pPr>
        <w:rPr>
          <w:color w:val="auto"/>
        </w:rPr>
      </w:pPr>
    </w:p>
    <w:p w:rsidR="003760CC" w:rsidRPr="00342145" w:rsidRDefault="003760CC" w:rsidP="003760CC">
      <w:pPr>
        <w:rPr>
          <w:color w:val="auto"/>
        </w:rPr>
      </w:pPr>
    </w:p>
    <w:p w:rsidR="003760CC" w:rsidRPr="00342145" w:rsidRDefault="003760CC" w:rsidP="003760CC">
      <w:pPr>
        <w:rPr>
          <w:color w:val="auto"/>
        </w:rPr>
      </w:pPr>
    </w:p>
    <w:p w:rsidR="003760CC" w:rsidRPr="00342145" w:rsidRDefault="003760CC" w:rsidP="003760CC">
      <w:pPr>
        <w:rPr>
          <w:color w:val="auto"/>
        </w:rPr>
      </w:pPr>
    </w:p>
    <w:p w:rsidR="003760CC" w:rsidRPr="00342145" w:rsidRDefault="003760CC" w:rsidP="003760CC">
      <w:pPr>
        <w:tabs>
          <w:tab w:val="left" w:pos="4585"/>
          <w:tab w:val="left" w:pos="8218"/>
        </w:tabs>
        <w:spacing w:line="340" w:lineRule="exact"/>
        <w:ind w:left="20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Директор</w:t>
      </w: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ab/>
      </w: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val="en-US"/>
        </w:rPr>
        <w:t xml:space="preserve">                                     B</w:t>
      </w: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.</w:t>
      </w: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lang w:val="en-US"/>
        </w:rPr>
        <w:t>C</w:t>
      </w: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. Баталина</w:t>
      </w:r>
    </w:p>
    <w:p w:rsidR="003D14C9" w:rsidRPr="00342145" w:rsidRDefault="003D14C9" w:rsidP="003760CC">
      <w:pPr>
        <w:rPr>
          <w:color w:val="auto"/>
          <w:lang w:val="en-US"/>
        </w:rPr>
      </w:pPr>
    </w:p>
    <w:p w:rsidR="003760CC" w:rsidRPr="00342145" w:rsidRDefault="003760CC" w:rsidP="003760CC">
      <w:pPr>
        <w:rPr>
          <w:color w:val="auto"/>
          <w:lang w:val="en-US"/>
        </w:rPr>
      </w:pPr>
    </w:p>
    <w:p w:rsidR="003760CC" w:rsidRPr="00342145" w:rsidRDefault="003760CC" w:rsidP="003760CC">
      <w:pPr>
        <w:rPr>
          <w:color w:val="auto"/>
          <w:lang w:val="en-US"/>
        </w:rPr>
      </w:pPr>
    </w:p>
    <w:p w:rsidR="003760CC" w:rsidRPr="00342145" w:rsidRDefault="003760CC" w:rsidP="003760CC">
      <w:pPr>
        <w:rPr>
          <w:color w:val="auto"/>
          <w:lang w:val="en-US"/>
        </w:rPr>
      </w:pPr>
    </w:p>
    <w:p w:rsidR="003760CC" w:rsidRPr="00342145" w:rsidRDefault="003760CC" w:rsidP="003760CC">
      <w:pPr>
        <w:rPr>
          <w:color w:val="auto"/>
          <w:lang w:val="en-US"/>
        </w:rPr>
      </w:pPr>
    </w:p>
    <w:p w:rsidR="003760CC" w:rsidRPr="00342145" w:rsidRDefault="003760CC" w:rsidP="003760CC">
      <w:pPr>
        <w:rPr>
          <w:color w:val="auto"/>
          <w:lang w:val="en-US"/>
        </w:rPr>
      </w:pPr>
    </w:p>
    <w:p w:rsidR="003760CC" w:rsidRPr="00342145" w:rsidRDefault="003760CC" w:rsidP="003760CC">
      <w:pPr>
        <w:rPr>
          <w:color w:val="auto"/>
          <w:lang w:val="en-US"/>
        </w:rPr>
      </w:pPr>
    </w:p>
    <w:p w:rsidR="003760CC" w:rsidRPr="00342145" w:rsidRDefault="003760CC" w:rsidP="003760CC">
      <w:pPr>
        <w:rPr>
          <w:color w:val="auto"/>
          <w:lang w:val="en-US"/>
        </w:rPr>
      </w:pPr>
    </w:p>
    <w:p w:rsidR="003760CC" w:rsidRPr="00342145" w:rsidRDefault="003760CC" w:rsidP="003760CC">
      <w:pPr>
        <w:rPr>
          <w:color w:val="auto"/>
          <w:lang w:val="en-US"/>
        </w:rPr>
      </w:pPr>
    </w:p>
    <w:p w:rsidR="003760CC" w:rsidRPr="00342145" w:rsidRDefault="003760CC" w:rsidP="003760CC">
      <w:pPr>
        <w:rPr>
          <w:color w:val="auto"/>
          <w:lang w:val="en-US"/>
        </w:rPr>
      </w:pPr>
    </w:p>
    <w:p w:rsidR="003760CC" w:rsidRPr="00342145" w:rsidRDefault="003760CC" w:rsidP="003760CC">
      <w:pPr>
        <w:rPr>
          <w:color w:val="auto"/>
          <w:lang w:val="en-US"/>
        </w:rPr>
      </w:pPr>
    </w:p>
    <w:p w:rsidR="003760CC" w:rsidRPr="00342145" w:rsidRDefault="003760CC" w:rsidP="003D7AC4">
      <w:pPr>
        <w:spacing w:line="276" w:lineRule="auto"/>
        <w:ind w:right="20"/>
        <w:jc w:val="center"/>
        <w:rPr>
          <w:color w:val="auto"/>
        </w:rPr>
      </w:pPr>
      <w:r w:rsidRPr="00342145">
        <w:rPr>
          <w:rFonts w:ascii="Times New Roman" w:hAnsi="Times New Roman" w:cs="Times New Roman"/>
          <w:color w:val="auto"/>
          <w:spacing w:val="4"/>
          <w:sz w:val="25"/>
          <w:szCs w:val="25"/>
        </w:rPr>
        <w:t>Правила обмена деловыми подарками и знаками делового гостеприимства в бюджетном учреждении Ханты-Мансийского автономного округа «Центр социальной помощи семье и детям «Зазеркалье»</w:t>
      </w:r>
    </w:p>
    <w:p w:rsidR="003760CC" w:rsidRPr="00342145" w:rsidRDefault="003760CC" w:rsidP="003760CC">
      <w:pPr>
        <w:rPr>
          <w:color w:val="auto"/>
        </w:rPr>
      </w:pPr>
    </w:p>
    <w:p w:rsidR="003760CC" w:rsidRPr="00342145" w:rsidRDefault="003760CC" w:rsidP="003760CC">
      <w:pPr>
        <w:rPr>
          <w:color w:val="auto"/>
        </w:rPr>
      </w:pPr>
    </w:p>
    <w:p w:rsidR="003760CC" w:rsidRPr="00342145" w:rsidRDefault="003760CC" w:rsidP="003760CC">
      <w:pPr>
        <w:numPr>
          <w:ilvl w:val="0"/>
          <w:numId w:val="2"/>
        </w:numPr>
        <w:tabs>
          <w:tab w:val="left" w:pos="240"/>
        </w:tabs>
        <w:spacing w:line="260" w:lineRule="exact"/>
        <w:ind w:right="20"/>
        <w:jc w:val="center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Общие положения</w:t>
      </w:r>
    </w:p>
    <w:p w:rsidR="003760CC" w:rsidRPr="00342145" w:rsidRDefault="003760CC" w:rsidP="003760CC">
      <w:pPr>
        <w:spacing w:after="523" w:line="389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Настоящие Правила определяют общие требования к дарению и принятию деловых подарков, а также к обмену знаками делового гостеприимства для работников БУ «Центр социальной помощи семье и детям «Зазеркалье», далее - «Учреждение», разработаны на основании Распоряжения Правительства Хант</w:t>
      </w:r>
      <w:proofErr w:type="gramStart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ы-</w:t>
      </w:r>
      <w:proofErr w:type="gramEnd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 xml:space="preserve"> Мансийского автономного округа - Югры от 14 ноября 2014 года № 607-рп «О типовых правилах обмена деловыми подарками и знаками делового гостеприимства в государственных учреждениях и </w:t>
      </w:r>
      <w:proofErr w:type="gramStart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Югра»</w:t>
      </w:r>
      <w:proofErr w:type="gramEnd"/>
    </w:p>
    <w:p w:rsidR="003760CC" w:rsidRPr="00342145" w:rsidRDefault="003760CC" w:rsidP="003760CC">
      <w:pPr>
        <w:numPr>
          <w:ilvl w:val="0"/>
          <w:numId w:val="2"/>
        </w:numPr>
        <w:tabs>
          <w:tab w:val="left" w:pos="322"/>
        </w:tabs>
        <w:spacing w:after="254" w:line="260" w:lineRule="exact"/>
        <w:ind w:right="20"/>
        <w:jc w:val="center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Дарение деловых подарков и оказание знаков делового гостеприимства</w:t>
      </w:r>
    </w:p>
    <w:p w:rsidR="003760CC" w:rsidRPr="00342145" w:rsidRDefault="003760CC" w:rsidP="003760CC">
      <w:pPr>
        <w:numPr>
          <w:ilvl w:val="0"/>
          <w:numId w:val="3"/>
        </w:numPr>
        <w:tabs>
          <w:tab w:val="left" w:pos="1053"/>
        </w:tabs>
        <w:spacing w:line="389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Деловые подарки, подлежащие дарению, и знаки делового гостеприимства должны:</w:t>
      </w:r>
    </w:p>
    <w:p w:rsidR="003760CC" w:rsidRPr="00342145" w:rsidRDefault="003760CC" w:rsidP="003760CC">
      <w:pPr>
        <w:numPr>
          <w:ilvl w:val="0"/>
          <w:numId w:val="4"/>
        </w:numPr>
        <w:tabs>
          <w:tab w:val="left" w:pos="1173"/>
        </w:tabs>
        <w:spacing w:line="389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соответствовать требованиям антикоррупционного законодательства Российской Федерации, автономного округа, настоящих Правил, локальных нормативных актов Учреждения;</w:t>
      </w:r>
    </w:p>
    <w:p w:rsidR="003760CC" w:rsidRPr="00342145" w:rsidRDefault="003760CC" w:rsidP="003760CC">
      <w:pPr>
        <w:numPr>
          <w:ilvl w:val="0"/>
          <w:numId w:val="4"/>
        </w:numPr>
        <w:tabs>
          <w:tab w:val="left" w:pos="818"/>
        </w:tabs>
        <w:spacing w:line="389" w:lineRule="exact"/>
        <w:ind w:left="40" w:firstLine="62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быть вручены и оказаны только от имени Учреждения.</w:t>
      </w:r>
    </w:p>
    <w:p w:rsidR="003760CC" w:rsidRPr="00342145" w:rsidRDefault="003760CC" w:rsidP="003760CC">
      <w:pPr>
        <w:numPr>
          <w:ilvl w:val="0"/>
          <w:numId w:val="3"/>
        </w:numPr>
        <w:tabs>
          <w:tab w:val="left" w:pos="1043"/>
        </w:tabs>
        <w:spacing w:line="389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Деловые подарки, подлежащие дарению, и знаки делового гостеприимства не должны:</w:t>
      </w:r>
    </w:p>
    <w:p w:rsidR="003760CC" w:rsidRPr="00342145" w:rsidRDefault="003760CC" w:rsidP="003760CC">
      <w:pPr>
        <w:numPr>
          <w:ilvl w:val="0"/>
          <w:numId w:val="4"/>
        </w:numPr>
        <w:tabs>
          <w:tab w:val="left" w:pos="1005"/>
        </w:tabs>
        <w:spacing w:line="389" w:lineRule="exact"/>
        <w:ind w:left="40" w:right="40" w:firstLine="62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3760CC" w:rsidRPr="00342145" w:rsidRDefault="003760CC" w:rsidP="003760CC">
      <w:pPr>
        <w:numPr>
          <w:ilvl w:val="0"/>
          <w:numId w:val="4"/>
        </w:numPr>
        <w:tabs>
          <w:tab w:val="left" w:pos="1018"/>
        </w:tabs>
        <w:spacing w:line="38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3760CC" w:rsidRPr="00342145" w:rsidRDefault="003760CC" w:rsidP="003760CC">
      <w:pPr>
        <w:spacing w:line="389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быть в форме наличных, безналичных денежных средств* ценных бумаг, драгоценных металлов;</w:t>
      </w:r>
    </w:p>
    <w:p w:rsidR="003760CC" w:rsidRPr="00342145" w:rsidRDefault="003760CC" w:rsidP="003760CC">
      <w:pPr>
        <w:spacing w:after="286" w:line="389" w:lineRule="exact"/>
        <w:ind w:left="2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 xml:space="preserve">создавать </w:t>
      </w:r>
      <w:proofErr w:type="spellStart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репутационный</w:t>
      </w:r>
      <w:proofErr w:type="spellEnd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 xml:space="preserve"> риск для организации или ее работников.</w:t>
      </w:r>
    </w:p>
    <w:p w:rsidR="003760CC" w:rsidRPr="00342145" w:rsidRDefault="003760CC" w:rsidP="00BA3E46">
      <w:pPr>
        <w:numPr>
          <w:ilvl w:val="0"/>
          <w:numId w:val="2"/>
        </w:numPr>
        <w:tabs>
          <w:tab w:val="left" w:pos="709"/>
        </w:tabs>
        <w:spacing w:after="194" w:line="331" w:lineRule="exact"/>
        <w:ind w:right="-1"/>
        <w:jc w:val="center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lastRenderedPageBreak/>
        <w:t>Получение работниками организации деловых подарков и принятие знаков делового гостеприимства</w:t>
      </w:r>
    </w:p>
    <w:p w:rsidR="003760CC" w:rsidRPr="00342145" w:rsidRDefault="003760CC" w:rsidP="003760CC">
      <w:pPr>
        <w:numPr>
          <w:ilvl w:val="0"/>
          <w:numId w:val="5"/>
        </w:numPr>
        <w:tabs>
          <w:tab w:val="left" w:pos="903"/>
        </w:tabs>
        <w:spacing w:line="38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Учреждения.</w:t>
      </w:r>
    </w:p>
    <w:p w:rsidR="003760CC" w:rsidRPr="00342145" w:rsidRDefault="003760CC" w:rsidP="003760CC">
      <w:pPr>
        <w:numPr>
          <w:ilvl w:val="0"/>
          <w:numId w:val="5"/>
        </w:numPr>
        <w:tabs>
          <w:tab w:val="left" w:pos="946"/>
        </w:tabs>
        <w:spacing w:line="38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Учреждения.</w:t>
      </w:r>
    </w:p>
    <w:p w:rsidR="003760CC" w:rsidRPr="00BA3E46" w:rsidRDefault="003760CC" w:rsidP="003760CC">
      <w:pPr>
        <w:numPr>
          <w:ilvl w:val="0"/>
          <w:numId w:val="5"/>
        </w:numPr>
        <w:tabs>
          <w:tab w:val="left" w:pos="1086"/>
        </w:tabs>
        <w:spacing w:line="38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proofErr w:type="gramStart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структурное подразделение или должностное лицо Учреждения, ответственное за противодействие коррупции, в соответствии с процедурой раскрытия конфликта интересов, утвержденной Положением о конфликте интересов работников учреждения Ханты-Мансийского автономного округа - Югры «Центр социальной помощи семье и</w:t>
      </w:r>
      <w:proofErr w:type="gramEnd"/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 xml:space="preserve"> детям «Зазеркалье».</w:t>
      </w:r>
    </w:p>
    <w:p w:rsidR="00BA3E46" w:rsidRPr="00342145" w:rsidRDefault="00BA3E46" w:rsidP="00BA3E46">
      <w:pPr>
        <w:tabs>
          <w:tab w:val="left" w:pos="1086"/>
        </w:tabs>
        <w:spacing w:line="389" w:lineRule="exact"/>
        <w:ind w:left="580" w:right="2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</w:p>
    <w:p w:rsidR="003760CC" w:rsidRPr="00342145" w:rsidRDefault="003760CC" w:rsidP="00BA3E46">
      <w:pPr>
        <w:numPr>
          <w:ilvl w:val="0"/>
          <w:numId w:val="5"/>
        </w:numPr>
        <w:tabs>
          <w:tab w:val="left" w:pos="854"/>
        </w:tabs>
        <w:spacing w:line="389" w:lineRule="exact"/>
        <w:ind w:left="20" w:firstLine="560"/>
        <w:jc w:val="center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Работникам Учреждения запрещается:</w:t>
      </w:r>
    </w:p>
    <w:p w:rsidR="003760CC" w:rsidRPr="00342145" w:rsidRDefault="003760CC" w:rsidP="003760CC">
      <w:pPr>
        <w:spacing w:line="38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3760CC" w:rsidRPr="00342145" w:rsidRDefault="003760CC" w:rsidP="003760CC">
      <w:pPr>
        <w:numPr>
          <w:ilvl w:val="0"/>
          <w:numId w:val="4"/>
        </w:numPr>
        <w:tabs>
          <w:tab w:val="left" w:pos="750"/>
        </w:tabs>
        <w:spacing w:line="38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3760CC" w:rsidRPr="00BA3E46" w:rsidRDefault="003760CC" w:rsidP="003D7AC4">
      <w:pPr>
        <w:pStyle w:val="a4"/>
        <w:numPr>
          <w:ilvl w:val="0"/>
          <w:numId w:val="4"/>
        </w:numPr>
        <w:tabs>
          <w:tab w:val="left" w:pos="1086"/>
        </w:tabs>
        <w:spacing w:line="389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принимать подарки в форме наличных, безналичных денежных средств, ценных бумаг, драгоценных металлов.</w:t>
      </w:r>
    </w:p>
    <w:p w:rsidR="00BA3E46" w:rsidRPr="00342145" w:rsidRDefault="00BA3E46" w:rsidP="00BA3E46">
      <w:pPr>
        <w:pStyle w:val="a4"/>
        <w:tabs>
          <w:tab w:val="left" w:pos="1086"/>
        </w:tabs>
        <w:spacing w:line="389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bookmarkStart w:id="0" w:name="_GoBack"/>
      <w:bookmarkEnd w:id="0"/>
    </w:p>
    <w:p w:rsidR="003760CC" w:rsidRPr="00342145" w:rsidRDefault="003760CC" w:rsidP="003760CC">
      <w:pPr>
        <w:numPr>
          <w:ilvl w:val="0"/>
          <w:numId w:val="5"/>
        </w:numPr>
        <w:tabs>
          <w:tab w:val="left" w:pos="1086"/>
        </w:tabs>
        <w:spacing w:line="389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34214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Работник Учреждения, получивший деловой подарок, обязан сообщить об этом руководителю структурного подразделения для передачи делового подарка на баланс Учреждения.</w:t>
      </w:r>
    </w:p>
    <w:sectPr w:rsidR="003760CC" w:rsidRPr="0034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BCF"/>
    <w:multiLevelType w:val="multilevel"/>
    <w:tmpl w:val="7728D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3D5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554D5"/>
    <w:multiLevelType w:val="multilevel"/>
    <w:tmpl w:val="848095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3D5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8473C"/>
    <w:multiLevelType w:val="multilevel"/>
    <w:tmpl w:val="211CB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3D5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E1497"/>
    <w:multiLevelType w:val="multilevel"/>
    <w:tmpl w:val="4C221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3D5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FB7BB3"/>
    <w:multiLevelType w:val="multilevel"/>
    <w:tmpl w:val="96501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3D5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9C"/>
    <w:rsid w:val="0022180D"/>
    <w:rsid w:val="00342145"/>
    <w:rsid w:val="003574F6"/>
    <w:rsid w:val="003760CC"/>
    <w:rsid w:val="003D14C9"/>
    <w:rsid w:val="003D7AC4"/>
    <w:rsid w:val="00A4189C"/>
    <w:rsid w:val="00B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0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76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3D5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"/>
    <w:basedOn w:val="a0"/>
    <w:rsid w:val="00376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3D5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link w:val="4"/>
    <w:rsid w:val="003760C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760CC"/>
    <w:rPr>
      <w:rFonts w:ascii="Times New Roman" w:eastAsia="Times New Roman" w:hAnsi="Times New Roman" w:cs="Times New Roman"/>
      <w:color w:val="4B3D5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3760CC"/>
    <w:pPr>
      <w:shd w:val="clear" w:color="auto" w:fill="FFFFFF"/>
      <w:spacing w:before="900" w:after="360" w:line="0" w:lineRule="atLeast"/>
      <w:ind w:hanging="940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3D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0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76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3D5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"/>
    <w:basedOn w:val="a0"/>
    <w:rsid w:val="00376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3D5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link w:val="4"/>
    <w:rsid w:val="003760C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760CC"/>
    <w:rPr>
      <w:rFonts w:ascii="Times New Roman" w:eastAsia="Times New Roman" w:hAnsi="Times New Roman" w:cs="Times New Roman"/>
      <w:color w:val="4B3D5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3760CC"/>
    <w:pPr>
      <w:shd w:val="clear" w:color="auto" w:fill="FFFFFF"/>
      <w:spacing w:before="900" w:after="360" w:line="0" w:lineRule="atLeast"/>
      <w:ind w:hanging="940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3D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dcterms:created xsi:type="dcterms:W3CDTF">2019-05-14T12:32:00Z</dcterms:created>
  <dcterms:modified xsi:type="dcterms:W3CDTF">2019-05-15T03:01:00Z</dcterms:modified>
</cp:coreProperties>
</file>